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второй младшей группы №9</w:t>
      </w:r>
    </w:p>
    <w:p w:rsid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младшей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C08A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08A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FC08A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FC08A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программой дошкольного образования (далее - ООП ДО) Муниципального автономного дошкольного образовательного учреждения г. Хабаровска «Детский сад №30» (далее – МАДОУ №30), с учетом </w:t>
      </w:r>
      <w:r w:rsidRPr="00FC08AA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методического комплекса «Детство»: Примерной образовательной программы дошкольного образования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08AA">
        <w:rPr>
          <w:rFonts w:ascii="Times New Roman" w:eastAsia="Times New Roman" w:hAnsi="Times New Roman" w:cs="Times New Roman"/>
          <w:sz w:val="28"/>
          <w:szCs w:val="28"/>
        </w:rPr>
        <w:t>Т.И.Бабаева</w:t>
      </w:r>
      <w:proofErr w:type="spellEnd"/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8AA">
        <w:rPr>
          <w:rFonts w:ascii="Times New Roman" w:eastAsia="Times New Roman" w:hAnsi="Times New Roman" w:cs="Times New Roman"/>
          <w:sz w:val="28"/>
          <w:szCs w:val="28"/>
        </w:rPr>
        <w:t>А.Г.Гогоберидзе</w:t>
      </w:r>
      <w:proofErr w:type="spellEnd"/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8AA">
        <w:rPr>
          <w:rFonts w:ascii="Times New Roman" w:eastAsia="Times New Roman" w:hAnsi="Times New Roman" w:cs="Times New Roman"/>
          <w:sz w:val="28"/>
          <w:szCs w:val="28"/>
        </w:rPr>
        <w:t>О.В.Солнцева</w:t>
      </w:r>
      <w:proofErr w:type="spellEnd"/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младшей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разностороннее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FC08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C08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C08A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FC08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08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FC08A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возрастных и индивидуальных особенностей по основным направлениям -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физическому,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социально-коммуникативному,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познавательному,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речевому и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FC08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8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эстетическому.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Рабочей программы </w:t>
      </w: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Целевой раздел</w:t>
      </w:r>
      <w:r w:rsidRPr="00FC08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Рабочей программы</w:t>
      </w: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включает: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формы, способы, методы и средства реализации программы;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образовательной деятельности разных видов и культурных практик,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взаимодействия педагога с семьями дошкольников, 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программа воспитания.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раздел Программы</w:t>
      </w: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Дополнительный раздел Программы</w:t>
      </w: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краткую презентацию Рабочей программы совместной</w:t>
      </w:r>
      <w:r w:rsidRPr="00FC08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C08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детьми.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объемов обязательной и формируемой учреждением части Программы: 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часть Программы: методический комплекс «Детство» Т.И. Бабаевой, составляет 60,95% 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методического комплекса «Детство» обусловлен рядом причин:</w:t>
      </w: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 комплекс разработан на основе и в соответствии с ФГОС ДО;</w:t>
      </w: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 - 39,05%: </w:t>
      </w: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>парциальная программа «Программа обучения плаванию в детском саду» / Воронова Е.К. М: Детство - пресс, 2003 - 9,37%;</w:t>
      </w: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 парциальная программа «Ладушки» - И.М. </w:t>
      </w:r>
      <w:proofErr w:type="spellStart"/>
      <w:r w:rsidRPr="00FC08AA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FC08AA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 – 6,25%;   </w:t>
      </w: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 парциальная программа «Цветные ладошки» – изобразительная деятельность в детском саду. – И.А. Лыкова. – М., 2007г – 17,18%.</w:t>
      </w: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 «Маленькие Дальневосточники» - Л.А. Кондратьева, 2014. –  6,25%.) 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парциальные программы направлены на расширение содержания образовательных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FC08AA" w:rsidRPr="00FC08AA" w:rsidRDefault="00FC08AA" w:rsidP="00FC08A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деятельности МАДОУ является «Физическое воспитание и формирование культуры здоровья».</w:t>
      </w:r>
    </w:p>
    <w:p w:rsid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AA">
        <w:rPr>
          <w:rFonts w:ascii="Times New Roman" w:eastAsia="Times New Roman" w:hAnsi="Times New Roman" w:cs="Times New Roman"/>
          <w:sz w:val="28"/>
          <w:szCs w:val="28"/>
        </w:rPr>
        <w:t>Реализуемая Рабочая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принципе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личностно–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гуманистического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08AA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FC08AA" w:rsidRPr="00FC08AA" w:rsidRDefault="00FC08AA" w:rsidP="00FC08AA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AA" w:rsidRDefault="00FC08AA" w:rsidP="00FC08AA">
      <w:pPr>
        <w:pStyle w:val="Default"/>
        <w:ind w:left="56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FC08AA" w:rsidRDefault="00FC08AA" w:rsidP="00FC08AA">
      <w:pPr>
        <w:pStyle w:val="Default"/>
        <w:ind w:left="567"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</w:p>
    <w:p w:rsidR="00FC08AA" w:rsidRDefault="00FC08AA" w:rsidP="00FC08AA">
      <w:pPr>
        <w:pStyle w:val="a4"/>
        <w:numPr>
          <w:ilvl w:val="0"/>
          <w:numId w:val="1"/>
        </w:numPr>
        <w:ind w:left="567" w:firstLine="709"/>
        <w:rPr>
          <w:rFonts w:eastAsia="Calibri"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сохранение и укрепление </w:t>
      </w:r>
      <w:r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FC08AA" w:rsidRDefault="00FC08AA" w:rsidP="00FC08AA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C08AA" w:rsidRDefault="00FC08AA" w:rsidP="00FC08AA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FC08AA" w:rsidRDefault="00FC08AA" w:rsidP="00FC08AA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FC08AA" w:rsidRDefault="00FC08AA" w:rsidP="00FC08AA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формирование </w:t>
      </w:r>
      <w:r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FC08AA" w:rsidRDefault="00FC08AA" w:rsidP="00FC08AA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создание </w:t>
      </w:r>
      <w:r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FC08AA" w:rsidRDefault="00FC08AA" w:rsidP="00FC08AA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FC08AA" w:rsidRDefault="00FC08AA" w:rsidP="00FC08AA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FC08AA" w:rsidRDefault="00FC08AA" w:rsidP="00FC08AA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C08AA" w:rsidRDefault="00FC08AA" w:rsidP="00FC08AA">
      <w:pPr>
        <w:pStyle w:val="Default"/>
        <w:numPr>
          <w:ilvl w:val="0"/>
          <w:numId w:val="1"/>
        </w:numPr>
        <w:spacing w:after="96"/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обеспечение </w:t>
      </w:r>
      <w:r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C08AA" w:rsidRDefault="00FC08AA" w:rsidP="00FC08AA">
      <w:pPr>
        <w:pStyle w:val="Default"/>
        <w:spacing w:after="96"/>
        <w:jc w:val="both"/>
        <w:rPr>
          <w:sz w:val="28"/>
          <w:szCs w:val="28"/>
        </w:rPr>
      </w:pPr>
    </w:p>
    <w:p w:rsidR="00FC08AA" w:rsidRPr="00FC08AA" w:rsidRDefault="00FC08AA" w:rsidP="00FC08A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Рабочей программы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FC08AA" w:rsidRPr="00FC08AA" w:rsidRDefault="00FC08AA" w:rsidP="00FC0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FC08AA" w:rsidRPr="00FC08AA" w:rsidRDefault="00FC08AA" w:rsidP="00FC0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Культурной неустойчивости окружающего мира, смешения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FC08AA" w:rsidRPr="00FC08AA" w:rsidRDefault="00FC08AA" w:rsidP="00FC0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FC08AA" w:rsidRPr="00FC08AA" w:rsidRDefault="00FC08AA" w:rsidP="00FC0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Быстрой изменяемости окружающего мира – новая методология познания мира, овладение ребенком комплексом знаний –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FC08AA" w:rsidRPr="00FC08AA" w:rsidRDefault="00FC08AA" w:rsidP="00FC0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здоровья факторов, негативное влияние на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FC08AA" w:rsidRPr="00FC08AA" w:rsidRDefault="00FC08AA" w:rsidP="00FC08A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AA" w:rsidRDefault="00FC08AA" w:rsidP="00FC08A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 в дошкольном возрасте.</w:t>
      </w:r>
    </w:p>
    <w:p w:rsidR="00FC08AA" w:rsidRDefault="00FC08AA" w:rsidP="00FC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8AA" w:rsidRDefault="00FC08AA" w:rsidP="00FC08AA">
      <w:pPr>
        <w:pStyle w:val="dash041e005f0431005f044b005f0447005f043d005f044b005f0439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FC08AA" w:rsidRDefault="00FC08AA" w:rsidP="00FC08AA">
      <w:pPr>
        <w:pStyle w:val="p11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FC08AA" w:rsidRDefault="00FC08AA" w:rsidP="00FC08AA">
      <w:pPr>
        <w:pStyle w:val="p11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</w:p>
    <w:p w:rsidR="00FC08AA" w:rsidRDefault="00FC08AA" w:rsidP="00FC08AA">
      <w:pPr>
        <w:pStyle w:val="Default"/>
        <w:ind w:lef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ориентиры в дошкольном возрасте</w:t>
      </w:r>
    </w:p>
    <w:p w:rsidR="00FC08AA" w:rsidRDefault="00FC08AA" w:rsidP="00FC08AA">
      <w:pPr>
        <w:pStyle w:val="Default"/>
        <w:ind w:left="567" w:firstLine="709"/>
        <w:jc w:val="both"/>
        <w:rPr>
          <w:b/>
          <w:sz w:val="28"/>
          <w:szCs w:val="28"/>
        </w:rPr>
      </w:pPr>
    </w:p>
    <w:p w:rsidR="00FC08AA" w:rsidRDefault="00FC08AA" w:rsidP="00FC08AA">
      <w:pPr>
        <w:spacing w:after="0"/>
        <w:ind w:left="567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четырем годам</w:t>
      </w:r>
    </w:p>
    <w:tbl>
      <w:tblPr>
        <w:tblpPr w:leftFromText="180" w:rightFromText="180" w:bottomFromText="200" w:vertAnchor="text" w:horzAnchor="margin" w:tblpX="658" w:tblpY="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      </w:r>
          </w:p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 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Значительно увеличился запас слов, совершенствуется грамматический строй речи, ребенок пользуется не только простыми, но и сложными предложениями. 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Pr="009E0E25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</w:t>
            </w:r>
          </w:p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хорошо знакомых животных и растения ближайшего окружения, их действия, яркие признаки внешнего вида. </w:t>
            </w:r>
          </w:p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      </w:r>
          </w:p>
        </w:tc>
      </w:tr>
      <w:tr w:rsidR="00FC08AA" w:rsidTr="00C856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A" w:rsidRDefault="00FC08AA" w:rsidP="00C856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</w:t>
            </w:r>
          </w:p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Испытывает удовлетворение от одобрения правильных действий взрослыми. </w:t>
            </w:r>
          </w:p>
          <w:p w:rsidR="00FC08AA" w:rsidRDefault="00FC08AA" w:rsidP="00C85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      </w:r>
          </w:p>
        </w:tc>
      </w:tr>
    </w:tbl>
    <w:p w:rsidR="00FC08AA" w:rsidRDefault="00FC08AA" w:rsidP="00FC08AA">
      <w:pPr>
        <w:spacing w:after="0"/>
        <w:ind w:right="-253" w:firstLine="567"/>
        <w:jc w:val="both"/>
        <w:rPr>
          <w:rFonts w:eastAsia="Calibri"/>
          <w:kern w:val="3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  <w:lang w:eastAsia="zh-CN"/>
        </w:rPr>
        <w:t xml:space="preserve">  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Рабочая программа строится на основе общих закономерностей развития личности детей дошкольного возраста, с учетом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сензитивных</w:t>
      </w:r>
      <w:proofErr w:type="spellEnd"/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периодов в развитии.</w:t>
      </w:r>
    </w:p>
    <w:p w:rsidR="00FC08AA" w:rsidRDefault="00FC08AA" w:rsidP="00FC08AA">
      <w:pPr>
        <w:pStyle w:val="Default"/>
        <w:ind w:left="567" w:right="-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 соблюдении требований к условиям реализации ООП </w:t>
      </w:r>
      <w:proofErr w:type="gramStart"/>
      <w:r>
        <w:rPr>
          <w:sz w:val="28"/>
          <w:szCs w:val="28"/>
        </w:rPr>
        <w:t>ДО настоящие целевые ориентиры</w:t>
      </w:r>
      <w:proofErr w:type="gramEnd"/>
      <w:r>
        <w:rPr>
          <w:sz w:val="28"/>
          <w:szCs w:val="28"/>
        </w:rPr>
        <w:t xml:space="preserve"> предполагают </w:t>
      </w:r>
      <w:r>
        <w:rPr>
          <w:i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ООП ДО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не предусматривается оценивание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FC08AA" w:rsidRDefault="00FC08AA" w:rsidP="00FC08AA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при оценке качества образования.</w:t>
      </w:r>
    </w:p>
    <w:p w:rsidR="0027646F" w:rsidRDefault="0027646F" w:rsidP="00FC08AA">
      <w:bookmarkStart w:id="0" w:name="_GoBack"/>
      <w:bookmarkEnd w:id="0"/>
    </w:p>
    <w:sectPr w:rsidR="0027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1D"/>
    <w:rsid w:val="0027646F"/>
    <w:rsid w:val="00330C1D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7C99"/>
  <w15:chartTrackingRefBased/>
  <w15:docId w15:val="{5E5F1CDF-A980-4825-BE85-1694D740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FC08A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FC08AA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C0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C08A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2022-10-09T14:31:00Z</dcterms:created>
  <dcterms:modified xsi:type="dcterms:W3CDTF">2022-10-09T14:34:00Z</dcterms:modified>
</cp:coreProperties>
</file>