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D" w:rsidRPr="00F12D0F" w:rsidRDefault="00E01F8C" w:rsidP="00F12D0F">
      <w:pPr>
        <w:jc w:val="center"/>
        <w:rPr>
          <w:b/>
          <w:sz w:val="36"/>
          <w:szCs w:val="36"/>
        </w:rPr>
      </w:pPr>
      <w:r w:rsidRPr="00F12D0F">
        <w:rPr>
          <w:b/>
          <w:sz w:val="36"/>
          <w:szCs w:val="36"/>
          <w:highlight w:val="yellow"/>
        </w:rPr>
        <w:t>Домашнее закаливание</w:t>
      </w:r>
    </w:p>
    <w:p w:rsidR="00E01F8C" w:rsidRDefault="00E01F8C"/>
    <w:p w:rsidR="00EE39E8" w:rsidRDefault="00F12D0F">
      <w:r w:rsidRPr="00F12D0F">
        <w:rPr>
          <w:noProof/>
          <w:lang w:eastAsia="ru-RU"/>
        </w:rPr>
        <w:drawing>
          <wp:inline distT="0" distB="0" distL="0" distR="0">
            <wp:extent cx="2699385" cy="3413051"/>
            <wp:effectExtent l="0" t="0" r="5715" b="0"/>
            <wp:docPr id="2" name="Рисунок 2" descr="C:\Users\USER\Desktop\маме\25-0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е\25-04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33" cy="34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9E8" w:rsidRPr="00EE39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014" y="946298"/>
            <wp:positionH relativeFrom="column">
              <wp:align>left</wp:align>
            </wp:positionH>
            <wp:positionV relativeFrom="paragraph">
              <wp:align>top</wp:align>
            </wp:positionV>
            <wp:extent cx="2543197" cy="3390930"/>
            <wp:effectExtent l="0" t="0" r="9525" b="0"/>
            <wp:wrapSquare wrapText="bothSides"/>
            <wp:docPr id="1" name="Рисунок 1" descr="C:\Users\USER\Desktop\маме\25-04-2020-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е\25-04-2020-1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97" cy="33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39E8" w:rsidRDefault="00EE39E8"/>
    <w:p w:rsidR="00EE39E8" w:rsidRDefault="00EE39E8"/>
    <w:p w:rsidR="00E01F8C" w:rsidRDefault="00E01F8C">
      <w:r>
        <w:t>Здоровье ребенка начинается с пеленок.  Здоровье ребенка</w:t>
      </w:r>
      <w:r w:rsidR="00CB5E30">
        <w:t xml:space="preserve"> зависит лишь </w:t>
      </w:r>
      <w:r>
        <w:t>от Вас, дорогие родители! Чтобы ваш ребенок реже простужался, надо приучать его к температурным контрастам.</w:t>
      </w:r>
    </w:p>
    <w:p w:rsidR="00E01F8C" w:rsidRDefault="00E01F8C" w:rsidP="00E01F8C">
      <w:pPr>
        <w:pStyle w:val="a3"/>
        <w:numPr>
          <w:ilvl w:val="0"/>
          <w:numId w:val="1"/>
        </w:numPr>
      </w:pPr>
      <w:r w:rsidRPr="00562E2F">
        <w:rPr>
          <w:b/>
          <w:color w:val="FF0000"/>
        </w:rPr>
        <w:t>Тепло-холодно.</w:t>
      </w:r>
      <w:r>
        <w:t xml:space="preserve"> Для контрастных воздушных ванн нужны две комнаты. Температура воздуха в одной (например, в гостиной) доведите до 24-25 С. А в той, где спит ребенок, за 10 минут до его пробуждения утром или днем откройте форточку, чтобы снизить температуру до 15-17С.</w:t>
      </w:r>
      <w:r w:rsidR="00CB5E30">
        <w:t xml:space="preserve">, если малышу еще нет 4 лет, и до 12 </w:t>
      </w:r>
      <w:proofErr w:type="gramStart"/>
      <w:r w:rsidR="00CB5E30">
        <w:t>С</w:t>
      </w:r>
      <w:proofErr w:type="gramEnd"/>
      <w:r w:rsidR="00CB5E30">
        <w:t xml:space="preserve"> для детей постарше. Когда на улице тепло, процедуру можно проводить при включенном вентиляторе.</w:t>
      </w:r>
    </w:p>
    <w:p w:rsidR="00CB5E30" w:rsidRDefault="00CB5E30" w:rsidP="00E01F8C">
      <w:pPr>
        <w:pStyle w:val="a3"/>
        <w:numPr>
          <w:ilvl w:val="0"/>
          <w:numId w:val="1"/>
        </w:numPr>
      </w:pPr>
      <w:r w:rsidRPr="00562E2F">
        <w:rPr>
          <w:b/>
          <w:color w:val="FF0000"/>
        </w:rPr>
        <w:t>Активное пробуждение.</w:t>
      </w:r>
      <w:r w:rsidRPr="00562E2F">
        <w:rPr>
          <w:color w:val="FF0000"/>
        </w:rPr>
        <w:t xml:space="preserve"> </w:t>
      </w:r>
      <w:r>
        <w:t>Лежа</w:t>
      </w:r>
      <w:r w:rsidR="00562E2F">
        <w:t xml:space="preserve"> </w:t>
      </w:r>
      <w:r>
        <w:t>в постели в прохладной комнате, пусть малыш сделает небольшую разминку</w:t>
      </w:r>
      <w:r w:rsidR="003E03CB">
        <w:t>:</w:t>
      </w:r>
    </w:p>
    <w:p w:rsidR="003E03CB" w:rsidRDefault="003E03CB" w:rsidP="003E03CB">
      <w:pPr>
        <w:pStyle w:val="a3"/>
        <w:numPr>
          <w:ilvl w:val="0"/>
          <w:numId w:val="2"/>
        </w:numPr>
      </w:pPr>
      <w:r>
        <w:t>потянется, вытянув руки вверх;</w:t>
      </w:r>
    </w:p>
    <w:p w:rsidR="00E01F8C" w:rsidRDefault="003E03CB" w:rsidP="003E03CB">
      <w:pPr>
        <w:pStyle w:val="a3"/>
        <w:numPr>
          <w:ilvl w:val="0"/>
          <w:numId w:val="2"/>
        </w:numPr>
      </w:pPr>
      <w:r>
        <w:t>подтянет к груди правую, а затем левую ногу, согнув ее в колене и обхватив руками;</w:t>
      </w:r>
    </w:p>
    <w:p w:rsidR="003E03CB" w:rsidRDefault="003E03CB" w:rsidP="003E03CB">
      <w:pPr>
        <w:pStyle w:val="a3"/>
        <w:numPr>
          <w:ilvl w:val="0"/>
          <w:numId w:val="2"/>
        </w:numPr>
      </w:pPr>
      <w:r>
        <w:t>покачает в разные стороны с</w:t>
      </w:r>
      <w:r w:rsidR="00D969E2">
        <w:t>о</w:t>
      </w:r>
      <w:r>
        <w:t>гнутыми ногами и вытянутыми вперед руками: руки вправо, ноги влево;</w:t>
      </w:r>
    </w:p>
    <w:p w:rsidR="003E03CB" w:rsidRDefault="003E03CB" w:rsidP="003E03CB">
      <w:pPr>
        <w:pStyle w:val="a3"/>
        <w:numPr>
          <w:ilvl w:val="0"/>
          <w:numId w:val="2"/>
        </w:numPr>
      </w:pPr>
      <w:r>
        <w:t xml:space="preserve">покрутит педали воображаемого велосипеда, вытянув руки вдоль туловища. </w:t>
      </w:r>
    </w:p>
    <w:p w:rsidR="003E03CB" w:rsidRDefault="003E03CB" w:rsidP="003E03CB">
      <w:r>
        <w:t>Переодевшись в трусики и футболку (через неделю от последней можно отказаться), 2-3 минуты ребенок бегает, прыгает, марширует, хлопая в ладоши. А потом – в тепло.</w:t>
      </w:r>
    </w:p>
    <w:p w:rsidR="003E03CB" w:rsidRDefault="003E03CB" w:rsidP="003E03CB">
      <w:pPr>
        <w:pStyle w:val="a3"/>
        <w:numPr>
          <w:ilvl w:val="0"/>
          <w:numId w:val="1"/>
        </w:numPr>
      </w:pPr>
      <w:r>
        <w:t xml:space="preserve"> </w:t>
      </w:r>
      <w:r w:rsidRPr="00562E2F">
        <w:rPr>
          <w:b/>
          <w:color w:val="FF0000"/>
        </w:rPr>
        <w:t>Лечебная ходьба.</w:t>
      </w:r>
      <w:r>
        <w:t xml:space="preserve"> В другой комнате подготовьте специальную дорожку для стимуляции защитных сил через зоны стоп, связанных с бронхами и носоглоткой.</w:t>
      </w:r>
    </w:p>
    <w:p w:rsidR="003E03CB" w:rsidRDefault="00D969E2" w:rsidP="00344F12">
      <w:pPr>
        <w:ind w:left="210"/>
      </w:pPr>
      <w:r>
        <w:lastRenderedPageBreak/>
        <w:t xml:space="preserve">Сначала чадо пусть походит по гальке, насыпанной </w:t>
      </w:r>
      <w:r w:rsidR="00592145">
        <w:t>в неглубокий тазик с водой, потом- по жесткому и толстому махровом полотенцу, а затем – по массажному коврику (</w:t>
      </w:r>
      <w:r w:rsidR="00344F12">
        <w:t>пластиковому или резиновому). Все это 2-3 минуты. После массажной прогулки вновь переходим в прохладное помещение, где ребенок активно двигается 2-3 минуты, а затем опять возвращается в теплое. Меняем комнаты не менее 5-6 раз.</w:t>
      </w:r>
    </w:p>
    <w:p w:rsidR="00344F12" w:rsidRDefault="00344F12" w:rsidP="00344F12">
      <w:pPr>
        <w:ind w:left="210"/>
      </w:pPr>
    </w:p>
    <w:p w:rsidR="00344F12" w:rsidRDefault="00344F12" w:rsidP="00562E2F">
      <w:pPr>
        <w:pStyle w:val="a3"/>
        <w:numPr>
          <w:ilvl w:val="0"/>
          <w:numId w:val="1"/>
        </w:numPr>
      </w:pPr>
      <w:r w:rsidRPr="00562E2F">
        <w:rPr>
          <w:b/>
          <w:color w:val="FF0000"/>
        </w:rPr>
        <w:t>Контрастный душ.</w:t>
      </w:r>
      <w:r w:rsidRPr="00562E2F">
        <w:rPr>
          <w:color w:val="FF0000"/>
        </w:rPr>
        <w:t xml:space="preserve"> </w:t>
      </w:r>
      <w:r>
        <w:t>Он завершает процедуру закаливания. Начинайте с приятной теплой воды (36-38 С), через 30-40 секунд сделайте ее чуть прохладнее, подождите 5-10 секунд и возвращайтесь к первоначальному варианту. Повторите 2- 4 раза. Каждые 7-10 дней снижайте температуру прохладной воды</w:t>
      </w:r>
      <w:r w:rsidR="00562E2F">
        <w:t xml:space="preserve"> на 2-3 С, постепенно доведя разницу с теплой струей до 15-16 С.</w:t>
      </w:r>
    </w:p>
    <w:p w:rsidR="00562E2F" w:rsidRDefault="00562E2F" w:rsidP="00562E2F">
      <w:pPr>
        <w:pStyle w:val="a3"/>
        <w:ind w:left="570"/>
      </w:pPr>
    </w:p>
    <w:p w:rsidR="00344F12" w:rsidRDefault="00344F12" w:rsidP="00344F12">
      <w:pPr>
        <w:ind w:left="210"/>
      </w:pPr>
      <w:r>
        <w:t xml:space="preserve"> </w:t>
      </w:r>
      <w:r w:rsidR="00562E2F">
        <w:t>! Если малыш встал под контрастный душ после пробуждения, заканчивайте процедуру прохладной водой, перед сном- теплой.</w:t>
      </w:r>
    </w:p>
    <w:p w:rsidR="00562E2F" w:rsidRDefault="00562E2F" w:rsidP="00344F12">
      <w:pPr>
        <w:ind w:left="210"/>
      </w:pPr>
    </w:p>
    <w:p w:rsidR="00562E2F" w:rsidRDefault="00562E2F" w:rsidP="00344F12">
      <w:pPr>
        <w:ind w:left="210"/>
      </w:pPr>
      <w:r>
        <w:t>!!!Важно!!! Чтобы был виден эффект, закаляйте ребенка не реже двух раз в неделю. Если малыш устал или заболел, процедуру отменить</w:t>
      </w:r>
    </w:p>
    <w:p w:rsidR="00344F12" w:rsidRDefault="00344F12" w:rsidP="00344F12">
      <w:pPr>
        <w:ind w:left="210"/>
      </w:pPr>
    </w:p>
    <w:p w:rsidR="00344F12" w:rsidRDefault="00F12D0F" w:rsidP="00344F12">
      <w:pPr>
        <w:ind w:left="210"/>
      </w:pPr>
      <w:r w:rsidRPr="00F12D0F">
        <w:rPr>
          <w:noProof/>
          <w:lang w:eastAsia="ru-RU"/>
        </w:rPr>
        <w:drawing>
          <wp:inline distT="0" distB="0" distL="0" distR="0">
            <wp:extent cx="6300470" cy="4196705"/>
            <wp:effectExtent l="0" t="0" r="5080" b="0"/>
            <wp:docPr id="3" name="Рисунок 3" descr="C:\Users\USER\Desktop\маме\IMG-202004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е\IMG-20200425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0F" w:rsidRDefault="00F12D0F" w:rsidP="00344F12">
      <w:pPr>
        <w:ind w:left="210"/>
      </w:pPr>
      <w:r w:rsidRPr="00F12D0F">
        <w:rPr>
          <w:noProof/>
          <w:lang w:eastAsia="ru-RU"/>
        </w:rPr>
        <w:lastRenderedPageBreak/>
        <w:drawing>
          <wp:inline distT="0" distB="0" distL="0" distR="0">
            <wp:extent cx="6300470" cy="9445982"/>
            <wp:effectExtent l="0" t="0" r="5080" b="3175"/>
            <wp:docPr id="4" name="Рисунок 4" descr="C:\Users\USER\Desktop\маме\IMG-202004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е\IMG-20200425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0F" w:rsidRDefault="00F12D0F" w:rsidP="00344F12">
      <w:pPr>
        <w:ind w:left="210"/>
      </w:pPr>
      <w:r w:rsidRPr="00F12D0F">
        <w:rPr>
          <w:noProof/>
          <w:lang w:eastAsia="ru-RU"/>
        </w:rPr>
        <w:lastRenderedPageBreak/>
        <w:drawing>
          <wp:inline distT="0" distB="0" distL="0" distR="0">
            <wp:extent cx="6300470" cy="4725353"/>
            <wp:effectExtent l="0" t="0" r="5080" b="0"/>
            <wp:docPr id="5" name="Рисунок 5" descr="C:\Users\USER\Desktop\маме\IMG-202004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е\IMG-20200425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0F" w:rsidRDefault="00F12D0F" w:rsidP="00344F12">
      <w:pPr>
        <w:ind w:left="210"/>
      </w:pPr>
    </w:p>
    <w:p w:rsidR="00F12D0F" w:rsidRDefault="00F12D0F" w:rsidP="00344F12">
      <w:pPr>
        <w:ind w:left="210"/>
      </w:pPr>
      <w:r w:rsidRPr="00F12D0F">
        <w:rPr>
          <w:noProof/>
          <w:lang w:eastAsia="ru-RU"/>
        </w:rPr>
        <w:lastRenderedPageBreak/>
        <w:drawing>
          <wp:inline distT="0" distB="0" distL="0" distR="0">
            <wp:extent cx="6300470" cy="8400627"/>
            <wp:effectExtent l="0" t="0" r="5080" b="635"/>
            <wp:docPr id="6" name="Рисунок 6" descr="C:\Users\USER\Desktop\маме\IMG-202004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е\IMG-20200425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0F" w:rsidRDefault="00F12D0F" w:rsidP="00344F12">
      <w:pPr>
        <w:ind w:left="210"/>
      </w:pPr>
    </w:p>
    <w:p w:rsidR="00F12D0F" w:rsidRDefault="00F12D0F" w:rsidP="00344F12">
      <w:pPr>
        <w:ind w:left="210"/>
      </w:pPr>
      <w:r w:rsidRPr="00F12D0F">
        <w:rPr>
          <w:noProof/>
          <w:lang w:eastAsia="ru-RU"/>
        </w:rPr>
        <w:lastRenderedPageBreak/>
        <w:drawing>
          <wp:inline distT="0" distB="0" distL="0" distR="0">
            <wp:extent cx="6300470" cy="4725353"/>
            <wp:effectExtent l="0" t="0" r="5080" b="0"/>
            <wp:docPr id="7" name="Рисунок 7" descr="C:\Users\USER\Desktop\маме\IMG-202004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е\IMG-20200425-WA0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D0F" w:rsidSect="00AF159E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0F4"/>
    <w:multiLevelType w:val="hybridMultilevel"/>
    <w:tmpl w:val="13586E8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C5D1BF8"/>
    <w:multiLevelType w:val="hybridMultilevel"/>
    <w:tmpl w:val="3D0431F0"/>
    <w:lvl w:ilvl="0" w:tplc="0054CF2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4"/>
    <w:rsid w:val="00344F12"/>
    <w:rsid w:val="003E03CB"/>
    <w:rsid w:val="00562E2F"/>
    <w:rsid w:val="00592145"/>
    <w:rsid w:val="00656034"/>
    <w:rsid w:val="008E5B6D"/>
    <w:rsid w:val="00A8313D"/>
    <w:rsid w:val="00AF159E"/>
    <w:rsid w:val="00CB5E30"/>
    <w:rsid w:val="00D969E2"/>
    <w:rsid w:val="00E01F8C"/>
    <w:rsid w:val="00EE39E8"/>
    <w:rsid w:val="00F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2BFF-E48A-4477-90DF-E9017B7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Дурникова Ольга Сергеевна</dc:creator>
  <cp:keywords/>
  <dc:description/>
  <cp:lastModifiedBy>Дурникова Ольга Сергеевна</cp:lastModifiedBy>
  <cp:revision>2</cp:revision>
  <dcterms:created xsi:type="dcterms:W3CDTF">2020-04-25T04:46:00Z</dcterms:created>
  <dcterms:modified xsi:type="dcterms:W3CDTF">2020-04-25T04:46:00Z</dcterms:modified>
</cp:coreProperties>
</file>